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0258E1" w14:textId="77777777" w:rsidR="009F01E2" w:rsidRDefault="009F01E2" w:rsidP="009F01E2">
      <w:pPr>
        <w:pStyle w:val="Default"/>
      </w:pPr>
    </w:p>
    <w:p w14:paraId="7618A021" w14:textId="277E1A8E" w:rsidR="009F01E2" w:rsidRPr="009F01E2" w:rsidRDefault="009F01E2" w:rsidP="009F01E2">
      <w:pPr>
        <w:pStyle w:val="Default"/>
        <w:jc w:val="center"/>
        <w:rPr>
          <w:sz w:val="32"/>
          <w:szCs w:val="32"/>
          <w:u w:val="single"/>
        </w:rPr>
      </w:pPr>
      <w:r w:rsidRPr="009F01E2">
        <w:rPr>
          <w:b/>
          <w:bCs/>
          <w:sz w:val="32"/>
          <w:szCs w:val="32"/>
          <w:u w:val="single"/>
        </w:rPr>
        <w:t>PROCEDURES FOR FILING AN ATHLETIC INJURY CLAIM</w:t>
      </w:r>
    </w:p>
    <w:p w14:paraId="5E2A9631" w14:textId="77777777" w:rsidR="009F01E2" w:rsidRDefault="009F01E2" w:rsidP="009F01E2">
      <w:pPr>
        <w:pStyle w:val="Default"/>
        <w:rPr>
          <w:sz w:val="22"/>
          <w:szCs w:val="22"/>
        </w:rPr>
      </w:pPr>
    </w:p>
    <w:p w14:paraId="29C3FD83" w14:textId="3FEBED8D" w:rsidR="009F01E2" w:rsidRDefault="009F01E2" w:rsidP="009F01E2">
      <w:pPr>
        <w:pStyle w:val="Default"/>
        <w:ind w:firstLine="720"/>
        <w:rPr>
          <w:sz w:val="22"/>
          <w:szCs w:val="22"/>
        </w:rPr>
      </w:pPr>
      <w:r>
        <w:rPr>
          <w:sz w:val="22"/>
          <w:szCs w:val="22"/>
        </w:rPr>
        <w:t xml:space="preserve">The Pennsylvania State University provides a “secondary” insurance policy for all student-athletes who participate in officially sponsored and sanctioned varsity athletics practices, games, and travel. It is recommended that all student-athletes have some form of primary insurance coverage in order to participate in varsity sports at the Fayette Campus. </w:t>
      </w:r>
    </w:p>
    <w:p w14:paraId="335B15ED" w14:textId="77777777" w:rsidR="009F01E2" w:rsidRDefault="009F01E2" w:rsidP="009F01E2">
      <w:pPr>
        <w:pStyle w:val="Default"/>
        <w:rPr>
          <w:sz w:val="23"/>
          <w:szCs w:val="23"/>
        </w:rPr>
      </w:pPr>
    </w:p>
    <w:p w14:paraId="5EE1573D" w14:textId="59051748" w:rsidR="009F01E2" w:rsidRDefault="009F01E2" w:rsidP="009F01E2">
      <w:pPr>
        <w:pStyle w:val="Default"/>
        <w:rPr>
          <w:sz w:val="23"/>
          <w:szCs w:val="23"/>
        </w:rPr>
      </w:pPr>
      <w:r>
        <w:rPr>
          <w:sz w:val="23"/>
          <w:szCs w:val="23"/>
        </w:rPr>
        <w:t xml:space="preserve">In the event the student-athlete sustains an injury that requires medical attention, the following procedure will be initiated: </w:t>
      </w:r>
    </w:p>
    <w:p w14:paraId="61F498A1" w14:textId="77777777" w:rsidR="009F01E2" w:rsidRDefault="009F01E2" w:rsidP="009F01E2">
      <w:pPr>
        <w:pStyle w:val="Default"/>
        <w:rPr>
          <w:sz w:val="23"/>
          <w:szCs w:val="23"/>
        </w:rPr>
      </w:pPr>
    </w:p>
    <w:p w14:paraId="05DCB866" w14:textId="4864E6BC" w:rsidR="009F01E2" w:rsidRDefault="009F01E2" w:rsidP="009F01E2">
      <w:pPr>
        <w:pStyle w:val="Default"/>
        <w:rPr>
          <w:sz w:val="23"/>
          <w:szCs w:val="23"/>
        </w:rPr>
      </w:pPr>
      <w:r>
        <w:rPr>
          <w:sz w:val="23"/>
          <w:szCs w:val="23"/>
        </w:rPr>
        <w:t xml:space="preserve">All providers of medical services will be requested to file a claim with the policyholder’s </w:t>
      </w:r>
      <w:r>
        <w:rPr>
          <w:b/>
          <w:bCs/>
          <w:sz w:val="23"/>
          <w:szCs w:val="23"/>
        </w:rPr>
        <w:t>primary health insurance company</w:t>
      </w:r>
      <w:r>
        <w:rPr>
          <w:sz w:val="23"/>
          <w:szCs w:val="23"/>
        </w:rPr>
        <w:t xml:space="preserve">. All correspondence from the provider regarding these bills will be sent directly to the policyholder. </w:t>
      </w:r>
    </w:p>
    <w:p w14:paraId="5DD884CB" w14:textId="77777777" w:rsidR="009F01E2" w:rsidRDefault="009F01E2" w:rsidP="009F01E2">
      <w:pPr>
        <w:pStyle w:val="Default"/>
        <w:rPr>
          <w:b/>
          <w:bCs/>
          <w:sz w:val="23"/>
          <w:szCs w:val="23"/>
        </w:rPr>
      </w:pPr>
    </w:p>
    <w:p w14:paraId="7F9AD07B" w14:textId="486E5277" w:rsidR="009F01E2" w:rsidRDefault="009F01E2" w:rsidP="009F01E2">
      <w:pPr>
        <w:pStyle w:val="Default"/>
        <w:rPr>
          <w:sz w:val="23"/>
          <w:szCs w:val="23"/>
        </w:rPr>
      </w:pPr>
      <w:r>
        <w:rPr>
          <w:b/>
          <w:bCs/>
          <w:sz w:val="23"/>
          <w:szCs w:val="23"/>
        </w:rPr>
        <w:t xml:space="preserve">It is the policyholder’s responsibility to forward the following information to the Head Athletic Trainer, </w:t>
      </w:r>
      <w:r w:rsidR="00E20456">
        <w:rPr>
          <w:b/>
          <w:bCs/>
          <w:sz w:val="23"/>
          <w:szCs w:val="23"/>
        </w:rPr>
        <w:t>Brianne Sturgeon</w:t>
      </w:r>
      <w:r>
        <w:rPr>
          <w:b/>
          <w:bCs/>
          <w:sz w:val="23"/>
          <w:szCs w:val="23"/>
        </w:rPr>
        <w:t xml:space="preserve"> LAT, ATC, within 60 days in order to ensure timely payment: </w:t>
      </w:r>
    </w:p>
    <w:p w14:paraId="675B9390" w14:textId="77777777" w:rsidR="009F01E2" w:rsidRPr="009F01E2" w:rsidRDefault="009F01E2" w:rsidP="009F01E2">
      <w:pPr>
        <w:pStyle w:val="Default"/>
        <w:spacing w:after="22"/>
        <w:ind w:left="720"/>
        <w:rPr>
          <w:sz w:val="23"/>
          <w:szCs w:val="23"/>
        </w:rPr>
      </w:pPr>
    </w:p>
    <w:p w14:paraId="5CA6256C" w14:textId="77777777" w:rsidR="009F01E2" w:rsidRDefault="009F01E2" w:rsidP="009F01E2">
      <w:pPr>
        <w:pStyle w:val="Default"/>
        <w:numPr>
          <w:ilvl w:val="0"/>
          <w:numId w:val="1"/>
        </w:numPr>
        <w:spacing w:after="22"/>
        <w:rPr>
          <w:sz w:val="23"/>
          <w:szCs w:val="23"/>
        </w:rPr>
      </w:pPr>
      <w:r>
        <w:rPr>
          <w:b/>
          <w:bCs/>
          <w:sz w:val="23"/>
          <w:szCs w:val="23"/>
        </w:rPr>
        <w:t xml:space="preserve">All ORIGINAL ITEMIZED bills listing all services rendered by that medical facility. </w:t>
      </w:r>
    </w:p>
    <w:p w14:paraId="4BEB7D8F" w14:textId="21267D6B" w:rsidR="009F01E2" w:rsidRPr="009F01E2" w:rsidRDefault="009F01E2" w:rsidP="009F01E2">
      <w:pPr>
        <w:pStyle w:val="Default"/>
        <w:numPr>
          <w:ilvl w:val="0"/>
          <w:numId w:val="1"/>
        </w:numPr>
        <w:spacing w:after="22"/>
        <w:rPr>
          <w:sz w:val="23"/>
          <w:szCs w:val="23"/>
        </w:rPr>
      </w:pPr>
      <w:r w:rsidRPr="009F01E2">
        <w:rPr>
          <w:b/>
          <w:bCs/>
          <w:sz w:val="23"/>
          <w:szCs w:val="23"/>
        </w:rPr>
        <w:t xml:space="preserve">Any and all Explanation of Benefits Statements (EOBs) from the primary insurance company for each original, itemized bill. </w:t>
      </w:r>
    </w:p>
    <w:p w14:paraId="243CB762" w14:textId="77777777" w:rsidR="009F01E2" w:rsidRDefault="009F01E2" w:rsidP="009F01E2">
      <w:pPr>
        <w:pStyle w:val="Default"/>
        <w:rPr>
          <w:sz w:val="23"/>
          <w:szCs w:val="23"/>
        </w:rPr>
      </w:pPr>
    </w:p>
    <w:p w14:paraId="4853FBAC" w14:textId="77777777" w:rsidR="009F01E2" w:rsidRDefault="009F01E2" w:rsidP="009F01E2">
      <w:pPr>
        <w:pStyle w:val="Default"/>
        <w:rPr>
          <w:sz w:val="23"/>
          <w:szCs w:val="23"/>
        </w:rPr>
      </w:pPr>
      <w:r>
        <w:rPr>
          <w:sz w:val="23"/>
          <w:szCs w:val="23"/>
        </w:rPr>
        <w:t xml:space="preserve">Penn State “secondary” insurance policy will only be applied after the student-athlete’s primary health insurance has been billed, the claim paid or denied. </w:t>
      </w:r>
    </w:p>
    <w:p w14:paraId="0ABD1DB3" w14:textId="77777777" w:rsidR="009F01E2" w:rsidRDefault="009F01E2" w:rsidP="009F01E2">
      <w:pPr>
        <w:pStyle w:val="Default"/>
        <w:rPr>
          <w:sz w:val="23"/>
          <w:szCs w:val="23"/>
        </w:rPr>
      </w:pPr>
    </w:p>
    <w:p w14:paraId="58EAE3DA" w14:textId="02EE4AED" w:rsidR="009F01E2" w:rsidRDefault="009F01E2" w:rsidP="009F01E2">
      <w:pPr>
        <w:pStyle w:val="Default"/>
        <w:rPr>
          <w:sz w:val="23"/>
          <w:szCs w:val="23"/>
        </w:rPr>
      </w:pPr>
      <w:r>
        <w:rPr>
          <w:sz w:val="23"/>
          <w:szCs w:val="23"/>
        </w:rPr>
        <w:t xml:space="preserve">Billing statements that simply indicate “Balance Due” are not sufficient. The statement must itemize the services provided and charges in order to be accepted by the secondary insurance company as well as accompanied by the health carrier’s </w:t>
      </w:r>
      <w:r>
        <w:rPr>
          <w:b/>
          <w:bCs/>
          <w:sz w:val="23"/>
          <w:szCs w:val="23"/>
        </w:rPr>
        <w:t xml:space="preserve">explanation of benefits (e.o.b.). </w:t>
      </w:r>
    </w:p>
    <w:p w14:paraId="04FCFF47" w14:textId="77777777" w:rsidR="009F01E2" w:rsidRDefault="009F01E2" w:rsidP="009F01E2">
      <w:pPr>
        <w:pStyle w:val="Default"/>
        <w:rPr>
          <w:sz w:val="23"/>
          <w:szCs w:val="23"/>
        </w:rPr>
      </w:pPr>
    </w:p>
    <w:p w14:paraId="46341164" w14:textId="142906F7" w:rsidR="009F01E2" w:rsidRDefault="009F01E2" w:rsidP="009F01E2">
      <w:pPr>
        <w:pStyle w:val="Default"/>
        <w:rPr>
          <w:sz w:val="23"/>
          <w:szCs w:val="23"/>
        </w:rPr>
      </w:pPr>
      <w:r>
        <w:rPr>
          <w:sz w:val="23"/>
          <w:szCs w:val="23"/>
        </w:rPr>
        <w:t xml:space="preserve">The University’s insurance carrier can make no payment until this process is fully completed. </w:t>
      </w:r>
    </w:p>
    <w:p w14:paraId="568BF215" w14:textId="77777777" w:rsidR="009F01E2" w:rsidRDefault="009F01E2" w:rsidP="009F01E2">
      <w:pPr>
        <w:pStyle w:val="Default"/>
        <w:rPr>
          <w:sz w:val="23"/>
          <w:szCs w:val="23"/>
        </w:rPr>
      </w:pPr>
      <w:r>
        <w:rPr>
          <w:b/>
          <w:bCs/>
          <w:sz w:val="23"/>
          <w:szCs w:val="23"/>
        </w:rPr>
        <w:t xml:space="preserve">The “secondary” insurance policy provided by Penn State takes effect on the initial date of injury. Coverage and payment of benefits for any injury cease at the end of 104 weeks from the date of initial injury. No payment for services will be accepted with a date of service past the 104 week mark. </w:t>
      </w:r>
    </w:p>
    <w:p w14:paraId="5B17252F" w14:textId="77777777" w:rsidR="009F01E2" w:rsidRDefault="009F01E2" w:rsidP="009F01E2">
      <w:pPr>
        <w:pStyle w:val="Default"/>
        <w:rPr>
          <w:b/>
          <w:bCs/>
          <w:sz w:val="28"/>
          <w:szCs w:val="28"/>
        </w:rPr>
      </w:pPr>
    </w:p>
    <w:p w14:paraId="51D2F7C7" w14:textId="2C5DF97E" w:rsidR="009F01E2" w:rsidRPr="009F01E2" w:rsidRDefault="009F01E2" w:rsidP="009F01E2">
      <w:pPr>
        <w:pStyle w:val="Default"/>
        <w:jc w:val="center"/>
        <w:rPr>
          <w:sz w:val="28"/>
          <w:szCs w:val="28"/>
          <w:u w:val="single"/>
        </w:rPr>
      </w:pPr>
      <w:r w:rsidRPr="009F01E2">
        <w:rPr>
          <w:b/>
          <w:bCs/>
          <w:sz w:val="28"/>
          <w:szCs w:val="28"/>
          <w:u w:val="single"/>
        </w:rPr>
        <w:t>ACKNOWLEDGEMENT OF INJURY CLAIMS FILING PROCEDURE</w:t>
      </w:r>
    </w:p>
    <w:p w14:paraId="1E5F656B" w14:textId="77777777" w:rsidR="009F01E2" w:rsidRDefault="009F01E2" w:rsidP="009F01E2">
      <w:pPr>
        <w:pStyle w:val="Default"/>
        <w:rPr>
          <w:sz w:val="22"/>
          <w:szCs w:val="22"/>
        </w:rPr>
      </w:pPr>
    </w:p>
    <w:p w14:paraId="25787991" w14:textId="545708B1" w:rsidR="009F01E2" w:rsidRDefault="009F01E2" w:rsidP="009F01E2">
      <w:pPr>
        <w:pStyle w:val="Default"/>
        <w:rPr>
          <w:sz w:val="22"/>
          <w:szCs w:val="22"/>
        </w:rPr>
      </w:pPr>
      <w:r>
        <w:rPr>
          <w:sz w:val="22"/>
          <w:szCs w:val="22"/>
        </w:rPr>
        <w:t xml:space="preserve">I, the undersigned, acknowledge and understand the correct procedure for filing an Athletic Injury claim resulting from my son or daughter’s participation in _________________, Fayette Campus. </w:t>
      </w:r>
    </w:p>
    <w:p w14:paraId="44168525" w14:textId="77777777" w:rsidR="009F01E2" w:rsidRDefault="009F01E2" w:rsidP="009F01E2">
      <w:pPr>
        <w:pStyle w:val="Default"/>
        <w:rPr>
          <w:sz w:val="22"/>
          <w:szCs w:val="22"/>
        </w:rPr>
      </w:pPr>
    </w:p>
    <w:p w14:paraId="19DC7536" w14:textId="29F556FA" w:rsidR="009F01E2" w:rsidRDefault="009F01E2" w:rsidP="009F01E2">
      <w:pPr>
        <w:pStyle w:val="Default"/>
        <w:rPr>
          <w:sz w:val="22"/>
          <w:szCs w:val="22"/>
        </w:rPr>
      </w:pPr>
      <w:r>
        <w:rPr>
          <w:sz w:val="22"/>
          <w:szCs w:val="22"/>
        </w:rPr>
        <w:t xml:space="preserve">Policy Holder Signature ___________________________________________________Date __________ </w:t>
      </w:r>
    </w:p>
    <w:p w14:paraId="398961AC" w14:textId="77777777" w:rsidR="009F01E2" w:rsidRDefault="009F01E2" w:rsidP="009F01E2">
      <w:pPr>
        <w:pStyle w:val="Default"/>
        <w:rPr>
          <w:sz w:val="18"/>
          <w:szCs w:val="18"/>
        </w:rPr>
      </w:pPr>
      <w:r>
        <w:rPr>
          <w:sz w:val="18"/>
          <w:szCs w:val="18"/>
        </w:rPr>
        <w:t xml:space="preserve">(Must be signed by the owner of the health insurance policy, not by the student-athlete or spouse, unless they are the owner.) </w:t>
      </w:r>
    </w:p>
    <w:p w14:paraId="7B05CC73" w14:textId="77777777" w:rsidR="009F01E2" w:rsidRDefault="009F01E2" w:rsidP="009F01E2">
      <w:pPr>
        <w:pStyle w:val="Default"/>
        <w:rPr>
          <w:b/>
          <w:bCs/>
          <w:sz w:val="23"/>
          <w:szCs w:val="23"/>
        </w:rPr>
      </w:pPr>
    </w:p>
    <w:p w14:paraId="6674E125" w14:textId="15FD2AC1" w:rsidR="009F01E2" w:rsidRDefault="009F01E2" w:rsidP="009F01E2">
      <w:pPr>
        <w:pStyle w:val="Default"/>
        <w:jc w:val="center"/>
        <w:rPr>
          <w:sz w:val="23"/>
          <w:szCs w:val="23"/>
        </w:rPr>
      </w:pPr>
      <w:r>
        <w:rPr>
          <w:b/>
          <w:bCs/>
          <w:sz w:val="23"/>
          <w:szCs w:val="23"/>
        </w:rPr>
        <w:t>(NOTE: THIS CAN BE A LENGTHY PROCESS, PLEASE BE PATIENT!)</w:t>
      </w:r>
    </w:p>
    <w:p w14:paraId="01F9EDE3" w14:textId="77777777" w:rsidR="009F01E2" w:rsidRDefault="009F01E2" w:rsidP="009F01E2">
      <w:pPr>
        <w:pStyle w:val="Default"/>
        <w:jc w:val="center"/>
        <w:rPr>
          <w:b/>
          <w:bCs/>
          <w:sz w:val="22"/>
          <w:szCs w:val="22"/>
        </w:rPr>
      </w:pPr>
    </w:p>
    <w:p w14:paraId="2CEE243B" w14:textId="0FBE6389" w:rsidR="009F01E2" w:rsidRDefault="009F01E2" w:rsidP="009F01E2">
      <w:pPr>
        <w:pStyle w:val="Default"/>
        <w:jc w:val="center"/>
        <w:rPr>
          <w:sz w:val="22"/>
          <w:szCs w:val="22"/>
        </w:rPr>
      </w:pPr>
      <w:r>
        <w:rPr>
          <w:b/>
          <w:bCs/>
          <w:sz w:val="22"/>
          <w:szCs w:val="22"/>
        </w:rPr>
        <w:t>Please direct any questions or concerns regarding this process, or the filing of medical bills to</w:t>
      </w:r>
    </w:p>
    <w:p w14:paraId="447471E7" w14:textId="261F1BDC" w:rsidR="00AF1DB0" w:rsidRDefault="00CB2A86" w:rsidP="009F01E2">
      <w:pPr>
        <w:jc w:val="center"/>
      </w:pPr>
      <w:r>
        <w:rPr>
          <w:b/>
          <w:bCs/>
        </w:rPr>
        <w:t>Brianne Sturgeon MS,</w:t>
      </w:r>
      <w:r w:rsidR="009F01E2">
        <w:rPr>
          <w:b/>
          <w:bCs/>
        </w:rPr>
        <w:t xml:space="preserve"> LAT, ATC (724)430-4254, or </w:t>
      </w:r>
      <w:r>
        <w:rPr>
          <w:b/>
          <w:bCs/>
        </w:rPr>
        <w:t>bes5412</w:t>
      </w:r>
      <w:r w:rsidR="009F01E2">
        <w:rPr>
          <w:b/>
          <w:bCs/>
        </w:rPr>
        <w:t>@psu.edu.</w:t>
      </w:r>
    </w:p>
    <w:sectPr w:rsidR="00AF1DB0" w:rsidSect="009F01E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8230CE"/>
    <w:multiLevelType w:val="hybridMultilevel"/>
    <w:tmpl w:val="29BC7F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A585DF3"/>
    <w:multiLevelType w:val="hybridMultilevel"/>
    <w:tmpl w:val="7FECF5E4"/>
    <w:lvl w:ilvl="0" w:tplc="DB780BD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81626191">
    <w:abstractNumId w:val="0"/>
  </w:num>
  <w:num w:numId="2" w16cid:durableId="17207845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01E2"/>
    <w:rsid w:val="00031B2C"/>
    <w:rsid w:val="009F01E2"/>
    <w:rsid w:val="00AE574C"/>
    <w:rsid w:val="00AF1DB0"/>
    <w:rsid w:val="00CB2A86"/>
    <w:rsid w:val="00E204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1111D"/>
  <w15:chartTrackingRefBased/>
  <w15:docId w15:val="{543092A7-4012-48B8-A297-CEF4A138F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F01E2"/>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400</Words>
  <Characters>2284</Characters>
  <Application>Microsoft Office Word</Application>
  <DocSecurity>0</DocSecurity>
  <Lines>19</Lines>
  <Paragraphs>5</Paragraphs>
  <ScaleCrop>false</ScaleCrop>
  <Company/>
  <LinksUpToDate>false</LinksUpToDate>
  <CharactersWithSpaces>2679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Anderson, John E</dc:creator>
  <cp:keywords/>
  <dc:description/>
  <cp:lastModifiedBy>Oberly III, Stephen Robert</cp:lastModifiedBy>
  <cp:revision>5</cp:revision>
  <dcterms:created xsi:type="dcterms:W3CDTF">2022-11-11T16:41:00Z</dcterms:created>
  <dcterms:modified xsi:type="dcterms:W3CDTF">2024-03-27T19:30:00Z</dcterms:modified>
</cp:coreProperties>
</file>